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i w:val="1"/>
        </w:rPr>
      </w:pPr>
      <w:r w:rsidDel="00000000" w:rsidR="00000000" w:rsidRPr="00000000">
        <w:rPr>
          <w:i w:val="1"/>
          <w:rtl w:val="0"/>
        </w:rPr>
        <w:t xml:space="preserve">Voir la version française ci-dessous</w:t>
      </w:r>
    </w:p>
    <w:p w:rsidR="00000000" w:rsidDel="00000000" w:rsidP="00000000" w:rsidRDefault="00000000" w:rsidRPr="00000000" w14:paraId="00000002">
      <w:pPr>
        <w:spacing w:line="240" w:lineRule="auto"/>
        <w:jc w:val="center"/>
        <w:rPr>
          <w:rFonts w:ascii="Nunito" w:cs="Nunito" w:eastAsia="Nunito" w:hAnsi="Nunito"/>
          <w:b w:val="1"/>
          <w:sz w:val="36"/>
          <w:szCs w:val="36"/>
          <w:highlight w:val="white"/>
        </w:rPr>
      </w:pPr>
      <w:r w:rsidDel="00000000" w:rsidR="00000000" w:rsidRPr="00000000">
        <w:rPr/>
        <w:drawing>
          <wp:inline distB="114300" distT="114300" distL="114300" distR="114300">
            <wp:extent cx="5943600" cy="29718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jc w:val="center"/>
        <w:rPr>
          <w:rFonts w:ascii="Nunito" w:cs="Nunito" w:eastAsia="Nunito" w:hAnsi="Nunito"/>
          <w:b w:val="1"/>
          <w:sz w:val="40"/>
          <w:szCs w:val="40"/>
          <w:highlight w:val="white"/>
        </w:rPr>
      </w:pPr>
      <w:r w:rsidDel="00000000" w:rsidR="00000000" w:rsidRPr="00000000">
        <w:rPr>
          <w:rtl w:val="0"/>
        </w:rPr>
      </w:r>
    </w:p>
    <w:p w:rsidR="00000000" w:rsidDel="00000000" w:rsidP="00000000" w:rsidRDefault="00000000" w:rsidRPr="00000000" w14:paraId="00000004">
      <w:pPr>
        <w:jc w:val="center"/>
        <w:rPr>
          <w:rFonts w:ascii="Nunito" w:cs="Nunito" w:eastAsia="Nunito" w:hAnsi="Nunito"/>
          <w:b w:val="1"/>
          <w:highlight w:val="white"/>
        </w:rPr>
      </w:pPr>
      <w:r w:rsidDel="00000000" w:rsidR="00000000" w:rsidRPr="00000000">
        <w:rPr>
          <w:rFonts w:ascii="Nunito" w:cs="Nunito" w:eastAsia="Nunito" w:hAnsi="Nunito"/>
          <w:b w:val="1"/>
          <w:sz w:val="40"/>
          <w:szCs w:val="40"/>
          <w:highlight w:val="white"/>
          <w:rtl w:val="0"/>
        </w:rPr>
        <w:t xml:space="preserve">2025 MAIN PROPOSAL</w:t>
      </w:r>
      <w:r w:rsidDel="00000000" w:rsidR="00000000" w:rsidRPr="00000000">
        <w:rPr>
          <w:rFonts w:ascii="Nunito" w:cs="Nunito" w:eastAsia="Nunito" w:hAnsi="Nunito"/>
          <w:b w:val="1"/>
          <w:sz w:val="36"/>
          <w:szCs w:val="36"/>
          <w:highlight w:val="white"/>
          <w:rtl w:val="0"/>
        </w:rPr>
        <w:t xml:space="preserve"> </w:t>
      </w:r>
      <w:r w:rsidDel="00000000" w:rsidR="00000000" w:rsidRPr="00000000">
        <w:rPr>
          <w:rtl w:val="0"/>
        </w:rPr>
      </w:r>
    </w:p>
    <w:p w:rsidR="00000000" w:rsidDel="00000000" w:rsidP="00000000" w:rsidRDefault="00000000" w:rsidRPr="00000000" w14:paraId="00000005">
      <w:pPr>
        <w:rPr>
          <w:rFonts w:ascii="Nunito" w:cs="Nunito" w:eastAsia="Nunito" w:hAnsi="Nunito"/>
          <w:b w:val="1"/>
          <w:highlight w:val="white"/>
        </w:rPr>
      </w:pPr>
      <w:r w:rsidDel="00000000" w:rsidR="00000000" w:rsidRPr="00000000">
        <w:rPr>
          <w:rtl w:val="0"/>
        </w:rPr>
      </w:r>
    </w:p>
    <w:p w:rsidR="00000000" w:rsidDel="00000000" w:rsidP="00000000" w:rsidRDefault="00000000" w:rsidRPr="00000000" w14:paraId="00000006">
      <w:pPr>
        <w:jc w:val="center"/>
        <w:rPr>
          <w:rFonts w:ascii="Nunito" w:cs="Nunito" w:eastAsia="Nunito" w:hAnsi="Nunito"/>
          <w:i w:val="1"/>
          <w:sz w:val="20"/>
          <w:szCs w:val="20"/>
          <w:highlight w:val="white"/>
        </w:rPr>
      </w:pPr>
      <w:r w:rsidDel="00000000" w:rsidR="00000000" w:rsidRPr="00000000">
        <w:rPr>
          <w:rFonts w:ascii="Nunito" w:cs="Nunito" w:eastAsia="Nunito" w:hAnsi="Nunito"/>
          <w:i w:val="1"/>
          <w:sz w:val="20"/>
          <w:szCs w:val="20"/>
          <w:highlight w:val="white"/>
          <w:rtl w:val="0"/>
        </w:rPr>
        <w:t xml:space="preserve">Updated as of August 25</w:t>
      </w:r>
      <w:r w:rsidDel="00000000" w:rsidR="00000000" w:rsidRPr="00000000">
        <w:rPr>
          <w:rFonts w:ascii="Nunito" w:cs="Nunito" w:eastAsia="Nunito" w:hAnsi="Nunito"/>
          <w:i w:val="1"/>
          <w:sz w:val="20"/>
          <w:szCs w:val="20"/>
          <w:rtl w:val="0"/>
        </w:rPr>
        <w:t xml:space="preserve">,</w:t>
      </w:r>
      <w:r w:rsidDel="00000000" w:rsidR="00000000" w:rsidRPr="00000000">
        <w:rPr>
          <w:rFonts w:ascii="Nunito" w:cs="Nunito" w:eastAsia="Nunito" w:hAnsi="Nunito"/>
          <w:i w:val="1"/>
          <w:sz w:val="20"/>
          <w:szCs w:val="20"/>
          <w:highlight w:val="white"/>
          <w:rtl w:val="0"/>
        </w:rPr>
        <w:t xml:space="preserve"> 2025</w:t>
      </w:r>
    </w:p>
    <w:p w:rsidR="00000000" w:rsidDel="00000000" w:rsidP="00000000" w:rsidRDefault="00000000" w:rsidRPr="00000000" w14:paraId="00000007">
      <w:pPr>
        <w:jc w:val="center"/>
        <w:rPr>
          <w:rFonts w:ascii="Nunito" w:cs="Nunito" w:eastAsia="Nunito" w:hAnsi="Nunito"/>
          <w:i w:val="1"/>
          <w:sz w:val="20"/>
          <w:szCs w:val="20"/>
          <w:highlight w:val="white"/>
        </w:rPr>
      </w:pPr>
      <w:r w:rsidDel="00000000" w:rsidR="00000000" w:rsidRPr="00000000">
        <w:rPr>
          <w:rtl w:val="0"/>
        </w:rPr>
      </w:r>
    </w:p>
    <w:p w:rsidR="00000000" w:rsidDel="00000000" w:rsidP="00000000" w:rsidRDefault="00000000" w:rsidRPr="00000000" w14:paraId="00000008">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9">
      <w:pPr>
        <w:rPr>
          <w:rFonts w:ascii="Nunito" w:cs="Nunito" w:eastAsia="Nunito" w:hAnsi="Nunito"/>
          <w:b w:val="1"/>
          <w:sz w:val="20"/>
          <w:szCs w:val="20"/>
        </w:rPr>
      </w:pPr>
      <w:r w:rsidDel="00000000" w:rsidR="00000000" w:rsidRPr="00000000">
        <w:rPr>
          <w:rFonts w:ascii="Nunito" w:cs="Nunito" w:eastAsia="Nunito" w:hAnsi="Nunito"/>
          <w:b w:val="1"/>
          <w:sz w:val="26"/>
          <w:szCs w:val="26"/>
          <w:rtl w:val="0"/>
        </w:rPr>
        <w:t xml:space="preserve">FOR SCRIPTED</w:t>
      </w:r>
      <w:r w:rsidDel="00000000" w:rsidR="00000000" w:rsidRPr="00000000">
        <w:rPr>
          <w:rtl w:val="0"/>
        </w:rPr>
      </w:r>
    </w:p>
    <w:p w:rsidR="00000000" w:rsidDel="00000000" w:rsidP="00000000" w:rsidRDefault="00000000" w:rsidRPr="00000000" w14:paraId="0000000A">
      <w:pPr>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B">
      <w:pPr>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INFORMATION REQUIREMENTS</w:t>
      </w:r>
    </w:p>
    <w:p w:rsidR="00000000" w:rsidDel="00000000" w:rsidP="00000000" w:rsidRDefault="00000000" w:rsidRPr="00000000" w14:paraId="0000000C">
      <w:pPr>
        <w:spacing w:after="240" w:before="240" w:lineRule="auto"/>
        <w:rPr>
          <w:rFonts w:ascii="Nunito" w:cs="Nunito" w:eastAsia="Nunito" w:hAnsi="Nunito"/>
          <w:sz w:val="20"/>
          <w:szCs w:val="20"/>
        </w:rPr>
      </w:pPr>
      <w:r w:rsidDel="00000000" w:rsidR="00000000" w:rsidRPr="00000000">
        <w:rPr>
          <w:rFonts w:ascii="Nunito" w:cs="Nunito" w:eastAsia="Nunito" w:hAnsi="Nunito"/>
          <w:sz w:val="20"/>
          <w:szCs w:val="20"/>
          <w:rtl w:val="0"/>
        </w:rPr>
        <w:t xml:space="preserve">Funding is being provided for projects that are original concepts to be developed through the program for a television series. While it is preferred that writers bring a new script, it is not required—the key requirement is that the writer is committed to working on this particular script throughout the program. Projects that are currently under option by a Producer or were previously optioned will be considered.</w:t>
      </w:r>
    </w:p>
    <w:p w:rsidR="00000000" w:rsidDel="00000000" w:rsidP="00000000" w:rsidRDefault="00000000" w:rsidRPr="00000000" w14:paraId="0000000D">
      <w:pPr>
        <w:rPr>
          <w:rFonts w:ascii="Nunito" w:cs="Nunito" w:eastAsia="Nunito" w:hAnsi="Nunito"/>
          <w:sz w:val="20"/>
          <w:szCs w:val="20"/>
        </w:rPr>
      </w:pPr>
      <w:r w:rsidDel="00000000" w:rsidR="00000000" w:rsidRPr="00000000">
        <w:rPr>
          <w:rFonts w:ascii="Nunito" w:cs="Nunito" w:eastAsia="Nunito" w:hAnsi="Nunito"/>
          <w:sz w:val="20"/>
          <w:szCs w:val="20"/>
          <w:rtl w:val="0"/>
        </w:rPr>
        <w:t xml:space="preserve">When preparing your proposal, please include the following info in a single document, clearly labelled “</w:t>
      </w:r>
      <w:r w:rsidDel="00000000" w:rsidR="00000000" w:rsidRPr="00000000">
        <w:rPr>
          <w:rFonts w:ascii="Nunito" w:cs="Nunito" w:eastAsia="Nunito" w:hAnsi="Nunito"/>
          <w:b w:val="1"/>
          <w:sz w:val="20"/>
          <w:szCs w:val="20"/>
          <w:rtl w:val="0"/>
        </w:rPr>
        <w:t xml:space="preserve">Main Application”</w:t>
      </w:r>
      <w:r w:rsidDel="00000000" w:rsidR="00000000" w:rsidRPr="00000000">
        <w:rPr>
          <w:rFonts w:ascii="Nunito" w:cs="Nunito" w:eastAsia="Nunito" w:hAnsi="Nunito"/>
          <w:sz w:val="20"/>
          <w:szCs w:val="20"/>
          <w:rtl w:val="0"/>
        </w:rPr>
        <w:t xml:space="preserve">:</w:t>
      </w:r>
    </w:p>
    <w:p w:rsidR="00000000" w:rsidDel="00000000" w:rsidP="00000000" w:rsidRDefault="00000000" w:rsidRPr="00000000" w14:paraId="0000000E">
      <w:pPr>
        <w:numPr>
          <w:ilvl w:val="0"/>
          <w:numId w:val="2"/>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 summary of your series concept, including genre, logline, key themes, target audience(s) and length.</w:t>
      </w:r>
    </w:p>
    <w:p w:rsidR="00000000" w:rsidDel="00000000" w:rsidP="00000000" w:rsidRDefault="00000000" w:rsidRPr="00000000" w14:paraId="0000000F">
      <w:pPr>
        <w:numPr>
          <w:ilvl w:val="0"/>
          <w:numId w:val="2"/>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 synopsis of the pilot episode (maximum one page).</w:t>
      </w:r>
    </w:p>
    <w:p w:rsidR="00000000" w:rsidDel="00000000" w:rsidP="00000000" w:rsidRDefault="00000000" w:rsidRPr="00000000" w14:paraId="00000010">
      <w:pPr>
        <w:numPr>
          <w:ilvl w:val="0"/>
          <w:numId w:val="2"/>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The main characters' descriptions, including their backgrounds, motivations, and arcs.</w:t>
      </w:r>
    </w:p>
    <w:p w:rsidR="00000000" w:rsidDel="00000000" w:rsidP="00000000" w:rsidRDefault="00000000" w:rsidRPr="00000000" w14:paraId="00000011">
      <w:pPr>
        <w:numPr>
          <w:ilvl w:val="0"/>
          <w:numId w:val="2"/>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 high-level outline of the first season (maximum two pages).</w:t>
      </w:r>
    </w:p>
    <w:p w:rsidR="00000000" w:rsidDel="00000000" w:rsidP="00000000" w:rsidRDefault="00000000" w:rsidRPr="00000000" w14:paraId="00000012">
      <w:pPr>
        <w:widowControl w:val="0"/>
        <w:numPr>
          <w:ilvl w:val="0"/>
          <w:numId w:val="2"/>
        </w:numPr>
        <w:ind w:left="720" w:right="1026"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Short bios and main credits for lead creatives clearly identifying their role in the project (bullet points acceptable).</w:t>
      </w:r>
    </w:p>
    <w:p w:rsidR="00000000" w:rsidDel="00000000" w:rsidP="00000000" w:rsidRDefault="00000000" w:rsidRPr="00000000" w14:paraId="00000013">
      <w:pPr>
        <w:numPr>
          <w:ilvl w:val="0"/>
          <w:numId w:val="2"/>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Previous Development: What work has already been undertaken on this project, if any? If you have already received previous development support for this project, please provide details, including the source of any financial support and when it was received. Please provide short answers (bullet points acceptable).</w:t>
      </w:r>
    </w:p>
    <w:p w:rsidR="00000000" w:rsidDel="00000000" w:rsidP="00000000" w:rsidRDefault="00000000" w:rsidRPr="00000000" w14:paraId="00000014">
      <w:pPr>
        <w:numPr>
          <w:ilvl w:val="0"/>
          <w:numId w:val="2"/>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 personal statement explaining your background, why you are interested in this program, and how your perspective as a Black or racialized writer influences your storytelling. Tell us about yourself and the experience, relationships and skills you are bringing to this story (500 words max.)</w:t>
      </w:r>
    </w:p>
    <w:p w:rsidR="00000000" w:rsidDel="00000000" w:rsidP="00000000" w:rsidRDefault="00000000" w:rsidRPr="00000000" w14:paraId="00000015">
      <w:pPr>
        <w:widowControl w:val="0"/>
        <w:numPr>
          <w:ilvl w:val="0"/>
          <w:numId w:val="2"/>
        </w:numPr>
        <w:ind w:left="720" w:right="31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Written confirmation of your ability to commit to the program’s schedule and requirements, including attendance at workshops, meetings, retreat, and deadlines for deliverables.</w:t>
      </w:r>
    </w:p>
    <w:p w:rsidR="00000000" w:rsidDel="00000000" w:rsidP="00000000" w:rsidRDefault="00000000" w:rsidRPr="00000000" w14:paraId="00000016">
      <w:pPr>
        <w:widowControl w:val="0"/>
        <w:numPr>
          <w:ilvl w:val="0"/>
          <w:numId w:val="2"/>
        </w:numPr>
        <w:ind w:left="720" w:right="31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If the project is currently optioned by a producer, please provide a written statement that includes the name of the producer or production company and the option expiry date.</w:t>
      </w:r>
    </w:p>
    <w:p w:rsidR="00000000" w:rsidDel="00000000" w:rsidP="00000000" w:rsidRDefault="00000000" w:rsidRPr="00000000" w14:paraId="00000017">
      <w:pPr>
        <w:widowControl w:val="0"/>
        <w:numPr>
          <w:ilvl w:val="0"/>
          <w:numId w:val="2"/>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Additional documents to be uploaded:</w:t>
      </w:r>
    </w:p>
    <w:p w:rsidR="00000000" w:rsidDel="00000000" w:rsidP="00000000" w:rsidRDefault="00000000" w:rsidRPr="00000000" w14:paraId="00000018">
      <w:pPr>
        <w:numPr>
          <w:ilvl w:val="1"/>
          <w:numId w:val="2"/>
        </w:numP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 current resume or CV highlighting relevant writing and industry experience.</w:t>
      </w:r>
    </w:p>
    <w:p w:rsidR="00000000" w:rsidDel="00000000" w:rsidP="00000000" w:rsidRDefault="00000000" w:rsidRPr="00000000" w14:paraId="00000019">
      <w:pPr>
        <w:numPr>
          <w:ilvl w:val="1"/>
          <w:numId w:val="2"/>
        </w:numP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 </w:t>
      </w:r>
      <w:r w:rsidDel="00000000" w:rsidR="00000000" w:rsidRPr="00000000">
        <w:rPr>
          <w:rFonts w:ascii="Nunito" w:cs="Nunito" w:eastAsia="Nunito" w:hAnsi="Nunito"/>
          <w:b w:val="1"/>
          <w:sz w:val="20"/>
          <w:szCs w:val="20"/>
          <w:rtl w:val="0"/>
        </w:rPr>
        <w:t xml:space="preserve">sample </w:t>
      </w:r>
      <w:r w:rsidDel="00000000" w:rsidR="00000000" w:rsidRPr="00000000">
        <w:rPr>
          <w:rFonts w:ascii="Nunito" w:cs="Nunito" w:eastAsia="Nunito" w:hAnsi="Nunito"/>
          <w:sz w:val="20"/>
          <w:szCs w:val="20"/>
          <w:rtl w:val="0"/>
        </w:rPr>
        <w:t xml:space="preserve">of your previous screen-based work, such as a script for a TV hour or half-hour series (not including news programming); multiple episodes of a web, animation or children's series (20+ pages); or a short or feature film. </w:t>
      </w:r>
    </w:p>
    <w:p w:rsidR="00000000" w:rsidDel="00000000" w:rsidP="00000000" w:rsidRDefault="00000000" w:rsidRPr="00000000" w14:paraId="0000001A">
      <w:pPr>
        <w:numPr>
          <w:ilvl w:val="2"/>
          <w:numId w:val="2"/>
        </w:numPr>
        <w:ind w:left="2160" w:hanging="360"/>
        <w:rPr>
          <w:rFonts w:ascii="Nunito" w:cs="Nunito" w:eastAsia="Nunito" w:hAnsi="Nunito"/>
          <w:sz w:val="20"/>
          <w:szCs w:val="20"/>
        </w:rPr>
      </w:pPr>
      <w:r w:rsidDel="00000000" w:rsidR="00000000" w:rsidRPr="00000000">
        <w:rPr>
          <w:rFonts w:ascii="Nunito" w:cs="Nunito" w:eastAsia="Nunito" w:hAnsi="Nunito"/>
          <w:i w:val="1"/>
          <w:sz w:val="20"/>
          <w:szCs w:val="20"/>
          <w:rtl w:val="0"/>
        </w:rPr>
        <w:t xml:space="preserve">Samples are not required to have been broadcast on TV or released theatrically. We encourage you to submit a sample that best reflects your voice as a screenwriter.</w:t>
      </w:r>
    </w:p>
    <w:p w:rsidR="00000000" w:rsidDel="00000000" w:rsidP="00000000" w:rsidRDefault="00000000" w:rsidRPr="00000000" w14:paraId="0000001B">
      <w:pPr>
        <w:numPr>
          <w:ilvl w:val="2"/>
          <w:numId w:val="2"/>
        </w:numPr>
        <w:ind w:left="2160" w:hanging="360"/>
        <w:rPr>
          <w:rFonts w:ascii="Nunito" w:cs="Nunito" w:eastAsia="Nunito" w:hAnsi="Nunito"/>
          <w:i w:val="1"/>
          <w:sz w:val="20"/>
          <w:szCs w:val="20"/>
        </w:rPr>
      </w:pPr>
      <w:r w:rsidDel="00000000" w:rsidR="00000000" w:rsidRPr="00000000">
        <w:rPr>
          <w:rFonts w:ascii="Nunito" w:cs="Nunito" w:eastAsia="Nunito" w:hAnsi="Nunito"/>
          <w:i w:val="1"/>
          <w:sz w:val="20"/>
          <w:szCs w:val="20"/>
          <w:rtl w:val="0"/>
        </w:rPr>
        <w:t xml:space="preserve">Your writing sample must be a different script from the one you are applying to develop through this program.</w:t>
      </w:r>
    </w:p>
    <w:p w:rsidR="00000000" w:rsidDel="00000000" w:rsidP="00000000" w:rsidRDefault="00000000" w:rsidRPr="00000000" w14:paraId="0000001C">
      <w:pPr>
        <w:numPr>
          <w:ilvl w:val="1"/>
          <w:numId w:val="2"/>
        </w:numPr>
        <w:ind w:left="1440" w:hanging="360"/>
        <w:rPr>
          <w:rFonts w:ascii="Nunito" w:cs="Nunito" w:eastAsia="Nunito" w:hAnsi="Nunito"/>
          <w:i w:val="1"/>
          <w:sz w:val="20"/>
          <w:szCs w:val="20"/>
        </w:rPr>
      </w:pPr>
      <w:r w:rsidDel="00000000" w:rsidR="00000000" w:rsidRPr="00000000">
        <w:rPr>
          <w:rFonts w:ascii="Nunito" w:cs="Nunito" w:eastAsia="Nunito" w:hAnsi="Nunito"/>
          <w:sz w:val="20"/>
          <w:szCs w:val="20"/>
          <w:rtl w:val="0"/>
        </w:rPr>
        <w:t xml:space="preserve">Completed Attestation Form </w:t>
      </w:r>
      <w:r w:rsidDel="00000000" w:rsidR="00000000" w:rsidRPr="00000000">
        <w:rPr>
          <w:rtl w:val="0"/>
        </w:rPr>
      </w:r>
    </w:p>
    <w:p w:rsidR="00000000" w:rsidDel="00000000" w:rsidP="00000000" w:rsidRDefault="00000000" w:rsidRPr="00000000" w14:paraId="0000001D">
      <w:pPr>
        <w:widowControl w:val="0"/>
        <w:ind w:right="31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E">
      <w:pPr>
        <w:rPr>
          <w:rFonts w:ascii="Nunito" w:cs="Nunito" w:eastAsia="Nunito" w:hAnsi="Nunito"/>
          <w:b w:val="1"/>
          <w:sz w:val="28"/>
          <w:szCs w:val="28"/>
        </w:rPr>
      </w:pPr>
      <w:r w:rsidDel="00000000" w:rsidR="00000000" w:rsidRPr="00000000">
        <w:rPr>
          <w:rFonts w:ascii="Nunito" w:cs="Nunito" w:eastAsia="Nunito" w:hAnsi="Nunito"/>
          <w:b w:val="1"/>
          <w:sz w:val="28"/>
          <w:szCs w:val="28"/>
          <w:rtl w:val="0"/>
        </w:rPr>
        <w:t xml:space="preserve">FOR DOCUMENTARIES</w:t>
      </w:r>
    </w:p>
    <w:p w:rsidR="00000000" w:rsidDel="00000000" w:rsidP="00000000" w:rsidRDefault="00000000" w:rsidRPr="00000000" w14:paraId="0000001F">
      <w:pPr>
        <w:rPr>
          <w:rFonts w:ascii="Nunito" w:cs="Nunito" w:eastAsia="Nunito" w:hAnsi="Nunito"/>
          <w:b w:val="1"/>
          <w:sz w:val="28"/>
          <w:szCs w:val="28"/>
        </w:rPr>
      </w:pPr>
      <w:r w:rsidDel="00000000" w:rsidR="00000000" w:rsidRPr="00000000">
        <w:rPr>
          <w:rtl w:val="0"/>
        </w:rPr>
      </w:r>
    </w:p>
    <w:p w:rsidR="00000000" w:rsidDel="00000000" w:rsidP="00000000" w:rsidRDefault="00000000" w:rsidRPr="00000000" w14:paraId="00000020">
      <w:pPr>
        <w:widowControl w:val="0"/>
        <w:jc w:val="both"/>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APPLICATION REQUIREMENTS</w:t>
      </w:r>
    </w:p>
    <w:p w:rsidR="00000000" w:rsidDel="00000000" w:rsidP="00000000" w:rsidRDefault="00000000" w:rsidRPr="00000000" w14:paraId="00000021">
      <w:pPr>
        <w:spacing w:after="300" w:before="300" w:lineRule="auto"/>
        <w:rPr>
          <w:rFonts w:ascii="Nunito" w:cs="Nunito" w:eastAsia="Nunito" w:hAnsi="Nunito"/>
          <w:sz w:val="20"/>
          <w:szCs w:val="20"/>
        </w:rPr>
      </w:pPr>
      <w:r w:rsidDel="00000000" w:rsidR="00000000" w:rsidRPr="00000000">
        <w:rPr>
          <w:rFonts w:ascii="Nunito" w:cs="Nunito" w:eastAsia="Nunito" w:hAnsi="Nunito"/>
          <w:sz w:val="20"/>
          <w:szCs w:val="20"/>
          <w:rtl w:val="0"/>
        </w:rPr>
        <w:t xml:space="preserve">Funding is being provided for original documentary concepts to be developed into a television series or one off projects through the program. While we encourage participants to bring new ideas, it is not a requirement. What matters most is that the filmmaker is fully committed to developing this specific project throughout the program.</w:t>
      </w:r>
    </w:p>
    <w:p w:rsidR="00000000" w:rsidDel="00000000" w:rsidP="00000000" w:rsidRDefault="00000000" w:rsidRPr="00000000" w14:paraId="00000022">
      <w:pPr>
        <w:spacing w:after="300" w:before="300" w:lineRule="auto"/>
        <w:rPr>
          <w:rFonts w:ascii="Nunito" w:cs="Nunito" w:eastAsia="Nunito" w:hAnsi="Nunito"/>
          <w:sz w:val="20"/>
          <w:szCs w:val="20"/>
        </w:rPr>
      </w:pPr>
      <w:r w:rsidDel="00000000" w:rsidR="00000000" w:rsidRPr="00000000">
        <w:rPr>
          <w:rFonts w:ascii="Nunito" w:cs="Nunito" w:eastAsia="Nunito" w:hAnsi="Nunito"/>
          <w:sz w:val="20"/>
          <w:szCs w:val="20"/>
          <w:rtl w:val="0"/>
        </w:rPr>
        <w:t xml:space="preserve">Projects currently under option by a producer—or that were previously optioned—will be considered.</w:t>
      </w:r>
    </w:p>
    <w:p w:rsidR="00000000" w:rsidDel="00000000" w:rsidP="00000000" w:rsidRDefault="00000000" w:rsidRPr="00000000" w14:paraId="00000023">
      <w:pPr>
        <w:rPr>
          <w:rFonts w:ascii="Nunito" w:cs="Nunito" w:eastAsia="Nunito" w:hAnsi="Nunito"/>
          <w:sz w:val="20"/>
          <w:szCs w:val="20"/>
        </w:rPr>
      </w:pPr>
      <w:r w:rsidDel="00000000" w:rsidR="00000000" w:rsidRPr="00000000">
        <w:rPr>
          <w:rFonts w:ascii="Nunito" w:cs="Nunito" w:eastAsia="Nunito" w:hAnsi="Nunito"/>
          <w:sz w:val="20"/>
          <w:szCs w:val="20"/>
          <w:rtl w:val="0"/>
        </w:rPr>
        <w:t xml:space="preserve">Regardless of a project’s starting point, all participants must go through the full development process, beginning with an outline document, followed by a completed treatment, and then a 2 to 3-minute teaser. If a writer brings an existing project—even one with a more fully realized treatment—it will be treated as source material. The development process will begin anew, using that material as a foundation for rethinking, reworking, and refining the project.</w:t>
      </w:r>
    </w:p>
    <w:p w:rsidR="00000000" w:rsidDel="00000000" w:rsidP="00000000" w:rsidRDefault="00000000" w:rsidRPr="00000000" w14:paraId="00000024">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5">
      <w:pPr>
        <w:rPr>
          <w:rFonts w:ascii="Nunito" w:cs="Nunito" w:eastAsia="Nunito" w:hAnsi="Nunito"/>
          <w:sz w:val="20"/>
          <w:szCs w:val="20"/>
        </w:rPr>
      </w:pPr>
      <w:r w:rsidDel="00000000" w:rsidR="00000000" w:rsidRPr="00000000">
        <w:rPr>
          <w:rFonts w:ascii="Nunito" w:cs="Nunito" w:eastAsia="Nunito" w:hAnsi="Nunito"/>
          <w:sz w:val="20"/>
          <w:szCs w:val="20"/>
          <w:rtl w:val="0"/>
        </w:rPr>
        <w:t xml:space="preserve">When preparing your proposal, please include the following info in a single document, clearly labeled “</w:t>
      </w:r>
      <w:r w:rsidDel="00000000" w:rsidR="00000000" w:rsidRPr="00000000">
        <w:rPr>
          <w:rFonts w:ascii="Nunito" w:cs="Nunito" w:eastAsia="Nunito" w:hAnsi="Nunito"/>
          <w:b w:val="1"/>
          <w:sz w:val="20"/>
          <w:szCs w:val="20"/>
          <w:rtl w:val="0"/>
        </w:rPr>
        <w:t xml:space="preserve">Main Application”</w:t>
      </w:r>
      <w:r w:rsidDel="00000000" w:rsidR="00000000" w:rsidRPr="00000000">
        <w:rPr>
          <w:rFonts w:ascii="Nunito" w:cs="Nunito" w:eastAsia="Nunito" w:hAnsi="Nunito"/>
          <w:sz w:val="20"/>
          <w:szCs w:val="20"/>
          <w:rtl w:val="0"/>
        </w:rPr>
        <w:t xml:space="preserve">: </w:t>
      </w:r>
    </w:p>
    <w:p w:rsidR="00000000" w:rsidDel="00000000" w:rsidP="00000000" w:rsidRDefault="00000000" w:rsidRPr="00000000" w14:paraId="00000026">
      <w:pPr>
        <w:widowControl w:val="0"/>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Outline the documentary’s purpose, target audience(s), your connection to the documentary topics and/or subjects, and unique angle/perspective. </w:t>
      </w:r>
    </w:p>
    <w:p w:rsidR="00000000" w:rsidDel="00000000" w:rsidP="00000000" w:rsidRDefault="00000000" w:rsidRPr="00000000" w14:paraId="00000027">
      <w:pPr>
        <w:widowControl w:val="0"/>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Include a brief synopsis, objectives and potential impact. </w:t>
      </w:r>
    </w:p>
    <w:p w:rsidR="00000000" w:rsidDel="00000000" w:rsidP="00000000" w:rsidRDefault="00000000" w:rsidRPr="00000000" w14:paraId="00000028">
      <w:pPr>
        <w:widowControl w:val="0"/>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Explain how you have identified a subject(s) that is/are compelling and worth exploring.</w:t>
      </w:r>
    </w:p>
    <w:p w:rsidR="00000000" w:rsidDel="00000000" w:rsidP="00000000" w:rsidRDefault="00000000" w:rsidRPr="00000000" w14:paraId="00000029">
      <w:pPr>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 personal statement explaining your background, why you are interested in this program, and how your perspective as a Black or racialized filmmaker influences your storytelling. Tell us about yourself and the experience, relationships and skills you are bringing to this story (500 words max.)</w:t>
      </w:r>
    </w:p>
    <w:p w:rsidR="00000000" w:rsidDel="00000000" w:rsidP="00000000" w:rsidRDefault="00000000" w:rsidRPr="00000000" w14:paraId="0000002A">
      <w:pPr>
        <w:widowControl w:val="0"/>
        <w:numPr>
          <w:ilvl w:val="0"/>
          <w:numId w:val="1"/>
        </w:numPr>
        <w:ind w:left="720" w:right="1026"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Short bios and main credits for lead creatives clearly identifying their role in the project (bullet points acceptable).</w:t>
      </w:r>
    </w:p>
    <w:p w:rsidR="00000000" w:rsidDel="00000000" w:rsidP="00000000" w:rsidRDefault="00000000" w:rsidRPr="00000000" w14:paraId="0000002B">
      <w:pPr>
        <w:widowControl w:val="0"/>
        <w:numPr>
          <w:ilvl w:val="0"/>
          <w:numId w:val="1"/>
        </w:numPr>
        <w:ind w:left="720" w:right="31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 statement of your ability to commit to the program’s schedule and requirements, including attendance at workshops, meetings, the </w:t>
      </w:r>
      <w:hyperlink r:id="rId7">
        <w:r w:rsidDel="00000000" w:rsidR="00000000" w:rsidRPr="00000000">
          <w:rPr>
            <w:rFonts w:ascii="Nunito" w:cs="Nunito" w:eastAsia="Nunito" w:hAnsi="Nunito"/>
            <w:color w:val="1155cc"/>
            <w:sz w:val="20"/>
            <w:szCs w:val="20"/>
            <w:u w:val="single"/>
            <w:rtl w:val="0"/>
          </w:rPr>
          <w:t xml:space="preserve">Doc Institute’s Breakthrough program</w:t>
        </w:r>
      </w:hyperlink>
      <w:r w:rsidDel="00000000" w:rsidR="00000000" w:rsidRPr="00000000">
        <w:rPr>
          <w:rFonts w:ascii="Nunito" w:cs="Nunito" w:eastAsia="Nunito" w:hAnsi="Nunito"/>
          <w:sz w:val="20"/>
          <w:szCs w:val="20"/>
          <w:rtl w:val="0"/>
        </w:rPr>
        <w:t xml:space="preserve">, the Hot Docs Industry Events (TBA) and deadlines for deliverables.</w:t>
      </w:r>
    </w:p>
    <w:p w:rsidR="00000000" w:rsidDel="00000000" w:rsidP="00000000" w:rsidRDefault="00000000" w:rsidRPr="00000000" w14:paraId="0000002C">
      <w:pPr>
        <w:widowControl w:val="0"/>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Additional Info to be uploaded:</w:t>
      </w:r>
    </w:p>
    <w:p w:rsidR="00000000" w:rsidDel="00000000" w:rsidP="00000000" w:rsidRDefault="00000000" w:rsidRPr="00000000" w14:paraId="0000002D">
      <w:pPr>
        <w:widowControl w:val="0"/>
        <w:numPr>
          <w:ilvl w:val="1"/>
          <w:numId w:val="1"/>
        </w:numPr>
        <w:ind w:left="1440" w:right="31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A detailed resume or CV highlighting your writing or directing experience, relevant skills, and any previous industry work showcasing your range and skills. </w:t>
      </w:r>
    </w:p>
    <w:p w:rsidR="00000000" w:rsidDel="00000000" w:rsidP="00000000" w:rsidRDefault="00000000" w:rsidRPr="00000000" w14:paraId="0000002E">
      <w:pPr>
        <w:numPr>
          <w:ilvl w:val="1"/>
          <w:numId w:val="1"/>
        </w:numP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Include a one-page synopsis of a previous documentary film that has been broadcast on TV, released theatrically or premiered at an international film festival. </w:t>
      </w:r>
      <w:hyperlink r:id="rId8">
        <w:r w:rsidDel="00000000" w:rsidR="00000000" w:rsidRPr="00000000">
          <w:rPr>
            <w:rFonts w:ascii="Nunito" w:cs="Nunito" w:eastAsia="Nunito" w:hAnsi="Nunito"/>
            <w:color w:val="1155cc"/>
            <w:sz w:val="20"/>
            <w:szCs w:val="20"/>
            <w:u w:val="single"/>
            <w:rtl w:val="0"/>
          </w:rPr>
          <w:t xml:space="preserve">List</w:t>
        </w:r>
      </w:hyperlink>
      <w:hyperlink r:id="rId9">
        <w:r w:rsidDel="00000000" w:rsidR="00000000" w:rsidRPr="00000000">
          <w:rPr>
            <w:rFonts w:ascii="Nunito" w:cs="Nunito" w:eastAsia="Nunito" w:hAnsi="Nunito"/>
            <w:color w:val="1155cc"/>
            <w:sz w:val="20"/>
            <w:szCs w:val="20"/>
            <w:highlight w:val="white"/>
            <w:u w:val="single"/>
            <w:rtl w:val="0"/>
          </w:rPr>
          <w:t xml:space="preserve"> of eligible festivals. </w:t>
        </w:r>
      </w:hyperlink>
      <w:r w:rsidDel="00000000" w:rsidR="00000000" w:rsidRPr="00000000">
        <w:rPr>
          <w:rtl w:val="0"/>
        </w:rPr>
      </w:r>
    </w:p>
    <w:p w:rsidR="00000000" w:rsidDel="00000000" w:rsidP="00000000" w:rsidRDefault="00000000" w:rsidRPr="00000000" w14:paraId="0000002F">
      <w:pPr>
        <w:numPr>
          <w:ilvl w:val="2"/>
          <w:numId w:val="1"/>
        </w:numP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You must include your credit on the film, dates of broadcast, release, or premiere, and the name of the broadcaster or exhibitor. </w:t>
      </w:r>
    </w:p>
    <w:p w:rsidR="00000000" w:rsidDel="00000000" w:rsidP="00000000" w:rsidRDefault="00000000" w:rsidRPr="00000000" w14:paraId="00000030">
      <w:pPr>
        <w:numPr>
          <w:ilvl w:val="2"/>
          <w:numId w:val="1"/>
        </w:numPr>
        <w:ind w:left="2160" w:hanging="360"/>
        <w:rPr>
          <w:rFonts w:ascii="Nunito" w:cs="Nunito" w:eastAsia="Nunito" w:hAnsi="Nunito"/>
          <w:i w:val="1"/>
          <w:sz w:val="20"/>
          <w:szCs w:val="20"/>
        </w:rPr>
      </w:pPr>
      <w:r w:rsidDel="00000000" w:rsidR="00000000" w:rsidRPr="00000000">
        <w:rPr>
          <w:rFonts w:ascii="Nunito" w:cs="Nunito" w:eastAsia="Nunito" w:hAnsi="Nunito"/>
          <w:i w:val="1"/>
          <w:sz w:val="20"/>
          <w:szCs w:val="20"/>
          <w:rtl w:val="0"/>
        </w:rPr>
        <w:t xml:space="preserve">You may include a pitch document in your application.</w:t>
      </w:r>
    </w:p>
    <w:p w:rsidR="00000000" w:rsidDel="00000000" w:rsidP="00000000" w:rsidRDefault="00000000" w:rsidRPr="00000000" w14:paraId="00000031">
      <w:pPr>
        <w:numPr>
          <w:ilvl w:val="1"/>
          <w:numId w:val="1"/>
        </w:numPr>
        <w:ind w:left="1440" w:hanging="360"/>
        <w:rPr>
          <w:rFonts w:ascii="Nunito" w:cs="Nunito" w:eastAsia="Nunito" w:hAnsi="Nunito"/>
          <w:i w:val="1"/>
          <w:sz w:val="20"/>
          <w:szCs w:val="20"/>
        </w:rPr>
      </w:pPr>
      <w:r w:rsidDel="00000000" w:rsidR="00000000" w:rsidRPr="00000000">
        <w:rPr>
          <w:rFonts w:ascii="Nunito" w:cs="Nunito" w:eastAsia="Nunito" w:hAnsi="Nunito"/>
          <w:sz w:val="20"/>
          <w:szCs w:val="20"/>
          <w:rtl w:val="0"/>
        </w:rPr>
        <w:t xml:space="preserve">Completed Attestation Form </w:t>
      </w:r>
    </w:p>
    <w:p w:rsidR="00000000" w:rsidDel="00000000" w:rsidP="00000000" w:rsidRDefault="00000000" w:rsidRPr="00000000" w14:paraId="00000032">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3">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4">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5">
      <w:pPr>
        <w:jc w:val="left"/>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6">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7">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8">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9">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A">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B">
      <w:pPr>
        <w:rPr>
          <w:rFonts w:ascii="Nunito" w:cs="Nunito" w:eastAsia="Nunito" w:hAnsi="Nunito"/>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cademy.ca/wp-content/uploads/2024/09/2025-Canadian-Screen-Awards-Eligible-Festivals-Online-Platforms-List.pdf"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institute.com/programs/breakthrough-lab/" TargetMode="External"/><Relationship Id="rId8" Type="http://schemas.openxmlformats.org/officeDocument/2006/relationships/hyperlink" Target="https://www.academy.ca/wp-content/uploads/2024/09/2025-Canadian-Screen-Awards-Eligible-Festivals-Online-Platforms-List.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